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143" w:rsidRDefault="00517143" w:rsidP="00517143">
      <w:pPr>
        <w:spacing w:line="480" w:lineRule="auto"/>
        <w:jc w:val="center"/>
        <w:rPr>
          <w:rFonts w:ascii="Times New Roman" w:hAnsi="Times New Roman" w:cs="Times New Roman"/>
          <w:sz w:val="24"/>
          <w:szCs w:val="24"/>
        </w:rPr>
      </w:pPr>
    </w:p>
    <w:p w:rsidR="00517143" w:rsidRDefault="00517143" w:rsidP="00517143">
      <w:pPr>
        <w:spacing w:line="480" w:lineRule="auto"/>
        <w:jc w:val="center"/>
        <w:rPr>
          <w:rFonts w:ascii="Times New Roman" w:hAnsi="Times New Roman" w:cs="Times New Roman"/>
          <w:sz w:val="24"/>
          <w:szCs w:val="24"/>
        </w:rPr>
      </w:pPr>
    </w:p>
    <w:p w:rsidR="00517143" w:rsidRDefault="00517143" w:rsidP="00517143">
      <w:pPr>
        <w:spacing w:line="480" w:lineRule="auto"/>
        <w:jc w:val="center"/>
        <w:rPr>
          <w:rFonts w:ascii="Times New Roman" w:hAnsi="Times New Roman" w:cs="Times New Roman"/>
          <w:sz w:val="24"/>
          <w:szCs w:val="24"/>
        </w:rPr>
      </w:pPr>
    </w:p>
    <w:p w:rsidR="00B57954" w:rsidRDefault="00B57954" w:rsidP="00517143">
      <w:pPr>
        <w:spacing w:line="480" w:lineRule="auto"/>
        <w:jc w:val="center"/>
        <w:rPr>
          <w:rFonts w:ascii="Times New Roman" w:hAnsi="Times New Roman" w:cs="Times New Roman"/>
          <w:sz w:val="24"/>
          <w:szCs w:val="24"/>
        </w:rPr>
      </w:pPr>
      <w:r w:rsidRPr="00B57954">
        <w:rPr>
          <w:rFonts w:ascii="Times New Roman" w:hAnsi="Times New Roman" w:cs="Times New Roman"/>
          <w:sz w:val="24"/>
          <w:szCs w:val="24"/>
        </w:rPr>
        <w:t xml:space="preserve">The IOM Report: Influence on Nursing Practice </w:t>
      </w:r>
    </w:p>
    <w:p w:rsidR="00517143" w:rsidRPr="00517143" w:rsidRDefault="00517143" w:rsidP="00517143">
      <w:pPr>
        <w:spacing w:line="480" w:lineRule="auto"/>
        <w:jc w:val="center"/>
        <w:rPr>
          <w:rFonts w:ascii="Times New Roman" w:hAnsi="Times New Roman" w:cs="Times New Roman"/>
          <w:sz w:val="24"/>
          <w:szCs w:val="24"/>
        </w:rPr>
      </w:pPr>
      <w:r w:rsidRPr="00517143">
        <w:rPr>
          <w:rFonts w:ascii="Times New Roman" w:hAnsi="Times New Roman" w:cs="Times New Roman"/>
          <w:sz w:val="24"/>
          <w:szCs w:val="24"/>
        </w:rPr>
        <w:t>Name of Student</w:t>
      </w:r>
    </w:p>
    <w:p w:rsidR="00517143" w:rsidRPr="00517143" w:rsidRDefault="00517143" w:rsidP="00517143">
      <w:pPr>
        <w:spacing w:line="480" w:lineRule="auto"/>
        <w:jc w:val="center"/>
        <w:rPr>
          <w:rFonts w:ascii="Times New Roman" w:hAnsi="Times New Roman" w:cs="Times New Roman"/>
          <w:sz w:val="24"/>
          <w:szCs w:val="24"/>
        </w:rPr>
      </w:pPr>
      <w:r w:rsidRPr="00517143">
        <w:rPr>
          <w:rFonts w:ascii="Times New Roman" w:hAnsi="Times New Roman" w:cs="Times New Roman"/>
          <w:sz w:val="24"/>
          <w:szCs w:val="24"/>
        </w:rPr>
        <w:t>Course</w:t>
      </w:r>
    </w:p>
    <w:p w:rsidR="00517143" w:rsidRDefault="00517143" w:rsidP="00517143">
      <w:pPr>
        <w:spacing w:line="480" w:lineRule="auto"/>
        <w:jc w:val="center"/>
        <w:rPr>
          <w:rFonts w:ascii="Times New Roman" w:hAnsi="Times New Roman" w:cs="Times New Roman"/>
          <w:sz w:val="24"/>
          <w:szCs w:val="24"/>
        </w:rPr>
      </w:pPr>
      <w:r w:rsidRPr="00517143">
        <w:rPr>
          <w:rFonts w:ascii="Times New Roman" w:hAnsi="Times New Roman" w:cs="Times New Roman"/>
          <w:sz w:val="24"/>
          <w:szCs w:val="24"/>
        </w:rPr>
        <w:t>Date of Submission</w:t>
      </w: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Default="00FC32ED" w:rsidP="00517143">
      <w:pPr>
        <w:spacing w:line="480" w:lineRule="auto"/>
        <w:jc w:val="center"/>
        <w:rPr>
          <w:rFonts w:ascii="Times New Roman" w:hAnsi="Times New Roman" w:cs="Times New Roman"/>
          <w:sz w:val="24"/>
          <w:szCs w:val="24"/>
        </w:rPr>
      </w:pPr>
    </w:p>
    <w:p w:rsidR="00FC32ED" w:rsidRPr="00FC32ED" w:rsidRDefault="00FC32ED" w:rsidP="00517143">
      <w:pPr>
        <w:spacing w:line="480" w:lineRule="auto"/>
        <w:jc w:val="center"/>
        <w:rPr>
          <w:rFonts w:ascii="Times New Roman" w:hAnsi="Times New Roman" w:cs="Times New Roman"/>
          <w:b/>
          <w:sz w:val="24"/>
          <w:szCs w:val="24"/>
        </w:rPr>
      </w:pPr>
      <w:r w:rsidRPr="00FC32ED">
        <w:rPr>
          <w:rFonts w:ascii="Times New Roman" w:hAnsi="Times New Roman" w:cs="Times New Roman"/>
          <w:b/>
          <w:sz w:val="24"/>
          <w:szCs w:val="24"/>
        </w:rPr>
        <w:lastRenderedPageBreak/>
        <w:t>Introduction</w:t>
      </w:r>
    </w:p>
    <w:p w:rsidR="00FC32ED" w:rsidRDefault="00FC32ED" w:rsidP="00FC32ED">
      <w:pPr>
        <w:spacing w:line="480" w:lineRule="auto"/>
        <w:rPr>
          <w:rFonts w:ascii="Times New Roman" w:hAnsi="Times New Roman" w:cs="Times New Roman"/>
          <w:sz w:val="24"/>
          <w:szCs w:val="24"/>
        </w:rPr>
      </w:pPr>
      <w:r>
        <w:rPr>
          <w:rFonts w:ascii="Times New Roman" w:hAnsi="Times New Roman" w:cs="Times New Roman"/>
          <w:sz w:val="24"/>
          <w:szCs w:val="24"/>
        </w:rPr>
        <w:tab/>
      </w:r>
      <w:r w:rsidRPr="00FC32ED">
        <w:rPr>
          <w:rFonts w:ascii="Times New Roman" w:hAnsi="Times New Roman" w:cs="Times New Roman"/>
          <w:sz w:val="24"/>
          <w:szCs w:val="24"/>
        </w:rPr>
        <w:t xml:space="preserve">The Institute of Medicine’s report, </w:t>
      </w:r>
      <w:r w:rsidRPr="00FC32ED">
        <w:rPr>
          <w:rFonts w:ascii="Times New Roman" w:hAnsi="Times New Roman" w:cs="Times New Roman"/>
          <w:i/>
          <w:sz w:val="24"/>
          <w:szCs w:val="24"/>
        </w:rPr>
        <w:t>The Future of Nursing: Leading Change, Advancing Health</w:t>
      </w:r>
      <w:r w:rsidRPr="00FC32ED">
        <w:rPr>
          <w:rFonts w:ascii="Times New Roman" w:hAnsi="Times New Roman" w:cs="Times New Roman"/>
          <w:sz w:val="24"/>
          <w:szCs w:val="24"/>
        </w:rPr>
        <w:t xml:space="preserve">, has been a source of controversy since its publication in 2010. </w:t>
      </w:r>
      <w:r w:rsidR="002F738F" w:rsidRPr="002F738F">
        <w:rPr>
          <w:rFonts w:ascii="Times New Roman" w:hAnsi="Times New Roman" w:cs="Times New Roman"/>
          <w:sz w:val="24"/>
          <w:szCs w:val="24"/>
        </w:rPr>
        <w:t>The influence of the IOM report on nursing practice is felt in many ways.</w:t>
      </w:r>
    </w:p>
    <w:p w:rsidR="0048204D" w:rsidRPr="0048204D" w:rsidRDefault="0048204D" w:rsidP="0048204D">
      <w:pPr>
        <w:spacing w:line="480" w:lineRule="auto"/>
        <w:jc w:val="center"/>
        <w:rPr>
          <w:rFonts w:ascii="Times New Roman" w:hAnsi="Times New Roman" w:cs="Times New Roman"/>
          <w:b/>
          <w:sz w:val="24"/>
          <w:szCs w:val="24"/>
        </w:rPr>
      </w:pPr>
      <w:r w:rsidRPr="0048204D">
        <w:rPr>
          <w:rFonts w:ascii="Times New Roman" w:hAnsi="Times New Roman" w:cs="Times New Roman"/>
          <w:b/>
          <w:sz w:val="24"/>
          <w:szCs w:val="24"/>
        </w:rPr>
        <w:t>The Summary and its significan</w:t>
      </w:r>
      <w:r w:rsidR="008D15EF">
        <w:rPr>
          <w:rFonts w:ascii="Times New Roman" w:hAnsi="Times New Roman" w:cs="Times New Roman"/>
          <w:b/>
          <w:sz w:val="24"/>
          <w:szCs w:val="24"/>
        </w:rPr>
        <w:t>ce</w:t>
      </w:r>
      <w:r w:rsidRPr="0048204D">
        <w:rPr>
          <w:rFonts w:ascii="Times New Roman" w:hAnsi="Times New Roman" w:cs="Times New Roman"/>
          <w:b/>
          <w:sz w:val="24"/>
          <w:szCs w:val="24"/>
        </w:rPr>
        <w:t xml:space="preserve"> to nursing practice</w:t>
      </w:r>
    </w:p>
    <w:p w:rsidR="0048204D" w:rsidRDefault="0048204D" w:rsidP="0048204D">
      <w:pPr>
        <w:spacing w:line="480" w:lineRule="auto"/>
        <w:rPr>
          <w:rFonts w:ascii="Times New Roman" w:hAnsi="Times New Roman" w:cs="Times New Roman"/>
          <w:sz w:val="24"/>
          <w:szCs w:val="24"/>
        </w:rPr>
      </w:pPr>
      <w:r>
        <w:rPr>
          <w:rFonts w:ascii="Times New Roman" w:hAnsi="Times New Roman" w:cs="Times New Roman"/>
          <w:sz w:val="24"/>
          <w:szCs w:val="24"/>
        </w:rPr>
        <w:tab/>
      </w:r>
      <w:r w:rsidRPr="0048204D">
        <w:rPr>
          <w:rFonts w:ascii="Times New Roman" w:hAnsi="Times New Roman" w:cs="Times New Roman"/>
          <w:sz w:val="24"/>
          <w:szCs w:val="24"/>
        </w:rPr>
        <w:t>Nurse-midwifery and primary care nursing are recommended to address the growing sho</w:t>
      </w:r>
      <w:r>
        <w:rPr>
          <w:rFonts w:ascii="Times New Roman" w:hAnsi="Times New Roman" w:cs="Times New Roman"/>
          <w:sz w:val="24"/>
          <w:szCs w:val="24"/>
        </w:rPr>
        <w:t xml:space="preserve">rtage in healthcare providers. </w:t>
      </w:r>
      <w:r w:rsidRPr="0048204D">
        <w:rPr>
          <w:rFonts w:ascii="Times New Roman" w:hAnsi="Times New Roman" w:cs="Times New Roman"/>
          <w:sz w:val="24"/>
          <w:szCs w:val="24"/>
        </w:rPr>
        <w:t>The IOM report recommends nurse faculty ratios of at least 15:one with a maximum ratio of 18: one allowing for better, more sustainable training practices in all areas of nursing practice. Nurses must be allowed to work to their full scope of practice, with the ability to make independent</w:t>
      </w:r>
      <w:r>
        <w:rPr>
          <w:rFonts w:ascii="Times New Roman" w:hAnsi="Times New Roman" w:cs="Times New Roman"/>
          <w:sz w:val="24"/>
          <w:szCs w:val="24"/>
        </w:rPr>
        <w:t xml:space="preserve"> decisions about patient care. </w:t>
      </w:r>
      <w:r w:rsidRPr="0048204D">
        <w:rPr>
          <w:rFonts w:ascii="Times New Roman" w:hAnsi="Times New Roman" w:cs="Times New Roman"/>
          <w:sz w:val="24"/>
          <w:szCs w:val="24"/>
        </w:rPr>
        <w:t xml:space="preserve">Nursing education must focus more on science and research for nurses to move forward as leaders. The IOM report stated that nurse faculty should have professional degrees rather than advanced </w:t>
      </w:r>
      <w:r>
        <w:rPr>
          <w:rFonts w:ascii="Times New Roman" w:hAnsi="Times New Roman" w:cs="Times New Roman"/>
          <w:sz w:val="24"/>
          <w:szCs w:val="24"/>
        </w:rPr>
        <w:t>diplomas or associate’s degree</w:t>
      </w:r>
      <w:r w:rsidR="008D15EF">
        <w:rPr>
          <w:rFonts w:ascii="Times New Roman" w:hAnsi="Times New Roman" w:cs="Times New Roman"/>
          <w:sz w:val="24"/>
          <w:szCs w:val="24"/>
        </w:rPr>
        <w:t>s</w:t>
      </w:r>
      <w:r w:rsidRPr="0048204D">
        <w:rPr>
          <w:rFonts w:ascii="Times New Roman" w:hAnsi="Times New Roman" w:cs="Times New Roman"/>
          <w:sz w:val="24"/>
          <w:szCs w:val="24"/>
        </w:rPr>
        <w:t>. Education is expensive but is a necessary investment in the future of</w:t>
      </w:r>
      <w:r w:rsidR="00650761">
        <w:rPr>
          <w:rFonts w:ascii="Times New Roman" w:hAnsi="Times New Roman" w:cs="Times New Roman"/>
          <w:sz w:val="24"/>
          <w:szCs w:val="24"/>
        </w:rPr>
        <w:t xml:space="preserve"> nursing. </w:t>
      </w:r>
      <w:r w:rsidRPr="0048204D">
        <w:rPr>
          <w:rFonts w:ascii="Times New Roman" w:hAnsi="Times New Roman" w:cs="Times New Roman"/>
          <w:sz w:val="24"/>
          <w:szCs w:val="24"/>
        </w:rPr>
        <w:t xml:space="preserve">The IOM report is relevant to all nurses, not just those working as faculty or educators. Nurses must continue their education throughout their careers and participate actively in research and work with other health care providers on interdisciplinary </w:t>
      </w:r>
      <w:r w:rsidRPr="0048204D">
        <w:rPr>
          <w:rFonts w:ascii="Times New Roman" w:hAnsi="Times New Roman" w:cs="Times New Roman"/>
          <w:sz w:val="24"/>
          <w:szCs w:val="24"/>
        </w:rPr>
        <w:t>teams.</w:t>
      </w:r>
      <w:r w:rsidRPr="0048204D">
        <w:rPr>
          <w:rFonts w:ascii="Times New Roman" w:hAnsi="Times New Roman" w:cs="Times New Roman"/>
          <w:sz w:val="24"/>
          <w:szCs w:val="24"/>
        </w:rPr>
        <w:t xml:space="preserve"> </w:t>
      </w:r>
      <w:r>
        <w:rPr>
          <w:rFonts w:ascii="Times New Roman" w:hAnsi="Times New Roman" w:cs="Times New Roman"/>
          <w:sz w:val="24"/>
          <w:szCs w:val="24"/>
        </w:rPr>
        <w:t>R</w:t>
      </w:r>
      <w:r w:rsidRPr="0048204D">
        <w:rPr>
          <w:rFonts w:ascii="Times New Roman" w:hAnsi="Times New Roman" w:cs="Times New Roman"/>
          <w:sz w:val="24"/>
          <w:szCs w:val="24"/>
        </w:rPr>
        <w:t xml:space="preserve">ecommendations from the </w:t>
      </w:r>
      <w:r w:rsidR="008D15EF">
        <w:rPr>
          <w:rFonts w:ascii="Times New Roman" w:hAnsi="Times New Roman" w:cs="Times New Roman"/>
          <w:sz w:val="24"/>
          <w:szCs w:val="24"/>
        </w:rPr>
        <w:t>I</w:t>
      </w:r>
      <w:r w:rsidRPr="0048204D">
        <w:rPr>
          <w:rFonts w:ascii="Times New Roman" w:hAnsi="Times New Roman" w:cs="Times New Roman"/>
          <w:sz w:val="24"/>
          <w:szCs w:val="24"/>
        </w:rPr>
        <w:t xml:space="preserve">nstitute of Medicine have </w:t>
      </w:r>
      <w:r w:rsidR="008D15EF">
        <w:rPr>
          <w:rFonts w:ascii="Times New Roman" w:hAnsi="Times New Roman" w:cs="Times New Roman"/>
          <w:sz w:val="24"/>
          <w:szCs w:val="24"/>
        </w:rPr>
        <w:t>influenced</w:t>
      </w:r>
      <w:r w:rsidRPr="0048204D">
        <w:rPr>
          <w:rFonts w:ascii="Times New Roman" w:hAnsi="Times New Roman" w:cs="Times New Roman"/>
          <w:sz w:val="24"/>
          <w:szCs w:val="24"/>
        </w:rPr>
        <w:t xml:space="preserve"> nursing practice because they promote increased access to </w:t>
      </w:r>
      <w:r w:rsidRPr="0048204D">
        <w:rPr>
          <w:rFonts w:ascii="Times New Roman" w:hAnsi="Times New Roman" w:cs="Times New Roman"/>
          <w:sz w:val="24"/>
          <w:szCs w:val="24"/>
        </w:rPr>
        <w:t>care,</w:t>
      </w:r>
      <w:r w:rsidRPr="0048204D">
        <w:rPr>
          <w:rFonts w:ascii="Times New Roman" w:hAnsi="Times New Roman" w:cs="Times New Roman"/>
          <w:sz w:val="24"/>
          <w:szCs w:val="24"/>
        </w:rPr>
        <w:t xml:space="preserve"> collaboration within teams from various disciplines within the hospital setting, and more in line with current research.</w:t>
      </w:r>
      <w:r w:rsidR="00D7236D" w:rsidRPr="00D7236D">
        <w:t xml:space="preserve"> </w:t>
      </w:r>
      <w:r w:rsidR="00D7236D">
        <w:rPr>
          <w:rFonts w:ascii="Times New Roman" w:hAnsi="Times New Roman" w:cs="Times New Roman"/>
          <w:sz w:val="24"/>
          <w:szCs w:val="24"/>
        </w:rPr>
        <w:t>R</w:t>
      </w:r>
      <w:r w:rsidR="00D7236D" w:rsidRPr="00D7236D">
        <w:rPr>
          <w:rFonts w:ascii="Times New Roman" w:hAnsi="Times New Roman" w:cs="Times New Roman"/>
          <w:sz w:val="24"/>
          <w:szCs w:val="24"/>
        </w:rPr>
        <w:t>ecommendations from the institute of Medicine have had an influence on nursing practice because they promote increased access to care, collaboration within teams from various disciplines within the ho</w:t>
      </w:r>
      <w:bookmarkStart w:id="0" w:name="_GoBack"/>
      <w:bookmarkEnd w:id="0"/>
      <w:r w:rsidR="00D7236D" w:rsidRPr="00D7236D">
        <w:rPr>
          <w:rFonts w:ascii="Times New Roman" w:hAnsi="Times New Roman" w:cs="Times New Roman"/>
          <w:sz w:val="24"/>
          <w:szCs w:val="24"/>
        </w:rPr>
        <w:t>spital setting, and education that is more in line with current research.</w:t>
      </w:r>
    </w:p>
    <w:p w:rsidR="00E666AD" w:rsidRPr="00E666AD" w:rsidRDefault="00E666AD" w:rsidP="00E666AD">
      <w:pPr>
        <w:spacing w:line="480" w:lineRule="auto"/>
        <w:jc w:val="center"/>
        <w:rPr>
          <w:rFonts w:ascii="Times New Roman" w:hAnsi="Times New Roman" w:cs="Times New Roman"/>
          <w:b/>
          <w:sz w:val="24"/>
          <w:szCs w:val="24"/>
        </w:rPr>
      </w:pPr>
      <w:r w:rsidRPr="00E666AD">
        <w:rPr>
          <w:rFonts w:ascii="Times New Roman" w:hAnsi="Times New Roman" w:cs="Times New Roman"/>
          <w:b/>
          <w:sz w:val="24"/>
          <w:szCs w:val="24"/>
        </w:rPr>
        <w:t>The direct influence on nursing education</w:t>
      </w:r>
    </w:p>
    <w:p w:rsidR="00660242" w:rsidRDefault="00E659AC" w:rsidP="00E666AD">
      <w:pPr>
        <w:spacing w:line="480" w:lineRule="auto"/>
        <w:rPr>
          <w:rFonts w:ascii="Times New Roman" w:hAnsi="Times New Roman" w:cs="Times New Roman"/>
          <w:sz w:val="24"/>
          <w:szCs w:val="24"/>
        </w:rPr>
      </w:pPr>
      <w:r>
        <w:rPr>
          <w:rFonts w:ascii="Times New Roman" w:hAnsi="Times New Roman" w:cs="Times New Roman"/>
          <w:sz w:val="24"/>
          <w:szCs w:val="24"/>
        </w:rPr>
        <w:tab/>
      </w:r>
      <w:r w:rsidRPr="00E659AC">
        <w:rPr>
          <w:rFonts w:ascii="Times New Roman" w:hAnsi="Times New Roman" w:cs="Times New Roman"/>
          <w:sz w:val="24"/>
          <w:szCs w:val="24"/>
        </w:rPr>
        <w:t>The IOM</w:t>
      </w:r>
      <w:r w:rsidRPr="00E659AC">
        <w:rPr>
          <w:rFonts w:ascii="Times New Roman" w:hAnsi="Times New Roman" w:cs="Times New Roman"/>
          <w:sz w:val="24"/>
          <w:szCs w:val="24"/>
        </w:rPr>
        <w:t xml:space="preserve"> report has influenced nursing education by promoting nurse faculty ratios, research participation and interdisciplinary teamwork. The IOM claims that these changes will not only benefit nurses </w:t>
      </w:r>
      <w:r>
        <w:rPr>
          <w:rFonts w:ascii="Times New Roman" w:hAnsi="Times New Roman" w:cs="Times New Roman"/>
          <w:sz w:val="24"/>
          <w:szCs w:val="24"/>
        </w:rPr>
        <w:t xml:space="preserve">but also improve patient care. </w:t>
      </w:r>
      <w:r w:rsidRPr="00E659AC">
        <w:rPr>
          <w:rFonts w:ascii="Times New Roman" w:hAnsi="Times New Roman" w:cs="Times New Roman"/>
          <w:sz w:val="24"/>
          <w:szCs w:val="24"/>
        </w:rPr>
        <w:t>The BSN-prepared nurse benefits from higher wages than the diploma or associate’s prepared nurse because of better preparation for leadership rol</w:t>
      </w:r>
      <w:r>
        <w:rPr>
          <w:rFonts w:ascii="Times New Roman" w:hAnsi="Times New Roman" w:cs="Times New Roman"/>
          <w:sz w:val="24"/>
          <w:szCs w:val="24"/>
        </w:rPr>
        <w:t xml:space="preserve">es within the hospital setting. </w:t>
      </w:r>
      <w:r w:rsidRPr="00E659AC">
        <w:rPr>
          <w:rFonts w:ascii="Times New Roman" w:hAnsi="Times New Roman" w:cs="Times New Roman"/>
          <w:sz w:val="24"/>
          <w:szCs w:val="24"/>
        </w:rPr>
        <w:t>The IOM has influenced nursing leadership by promoting changes in education and ratios, allowing nurses to work independently to make decisions about patient care, and through research participation that allows for a stronger voice within health care decision making. The BSN-prepared nurse is better prepared than lower credentialed nurses because of increased access to education and research opportunities.</w:t>
      </w:r>
      <w:r w:rsidR="00E666AD">
        <w:rPr>
          <w:rFonts w:ascii="Times New Roman" w:hAnsi="Times New Roman" w:cs="Times New Roman"/>
          <w:sz w:val="24"/>
          <w:szCs w:val="24"/>
        </w:rPr>
        <w:t xml:space="preserve"> </w:t>
      </w:r>
    </w:p>
    <w:p w:rsidR="00962AB4" w:rsidRPr="00962AB4" w:rsidRDefault="00962AB4" w:rsidP="00962AB4">
      <w:pPr>
        <w:spacing w:line="480" w:lineRule="auto"/>
        <w:jc w:val="center"/>
        <w:rPr>
          <w:rFonts w:ascii="Times New Roman" w:hAnsi="Times New Roman" w:cs="Times New Roman"/>
          <w:b/>
          <w:sz w:val="24"/>
          <w:szCs w:val="24"/>
        </w:rPr>
      </w:pPr>
      <w:r w:rsidRPr="00962AB4">
        <w:rPr>
          <w:rFonts w:ascii="Times New Roman" w:hAnsi="Times New Roman" w:cs="Times New Roman"/>
          <w:b/>
          <w:sz w:val="24"/>
          <w:szCs w:val="24"/>
        </w:rPr>
        <w:t>Why a nurse’s role and education must evolve</w:t>
      </w:r>
    </w:p>
    <w:p w:rsidR="00E666AD" w:rsidRDefault="00962AB4" w:rsidP="00E666AD">
      <w:pPr>
        <w:spacing w:line="480" w:lineRule="auto"/>
        <w:rPr>
          <w:rFonts w:ascii="Times New Roman" w:hAnsi="Times New Roman" w:cs="Times New Roman"/>
          <w:sz w:val="24"/>
          <w:szCs w:val="24"/>
        </w:rPr>
      </w:pPr>
      <w:r>
        <w:rPr>
          <w:rFonts w:ascii="Times New Roman" w:hAnsi="Times New Roman" w:cs="Times New Roman"/>
          <w:sz w:val="24"/>
          <w:szCs w:val="24"/>
        </w:rPr>
        <w:tab/>
      </w:r>
      <w:r w:rsidR="00E666AD" w:rsidRPr="00E666AD">
        <w:rPr>
          <w:rFonts w:ascii="Times New Roman" w:hAnsi="Times New Roman" w:cs="Times New Roman"/>
          <w:sz w:val="24"/>
          <w:szCs w:val="24"/>
        </w:rPr>
        <w:t>Nurses must be able to meet the needs of an aging and increasing</w:t>
      </w:r>
      <w:r w:rsidR="008D15EF">
        <w:rPr>
          <w:rFonts w:ascii="Times New Roman" w:hAnsi="Times New Roman" w:cs="Times New Roman"/>
          <w:sz w:val="24"/>
          <w:szCs w:val="24"/>
        </w:rPr>
        <w:t>ly diverse population. It</w:t>
      </w:r>
      <w:r w:rsidR="00E666AD" w:rsidRPr="00E666AD">
        <w:rPr>
          <w:rFonts w:ascii="Times New Roman" w:hAnsi="Times New Roman" w:cs="Times New Roman"/>
          <w:sz w:val="24"/>
          <w:szCs w:val="24"/>
        </w:rPr>
        <w:t xml:space="preserve"> includes understanding how different cultures communicate, providing </w:t>
      </w:r>
      <w:r w:rsidR="008D15EF">
        <w:rPr>
          <w:rFonts w:ascii="Times New Roman" w:hAnsi="Times New Roman" w:cs="Times New Roman"/>
          <w:sz w:val="24"/>
          <w:szCs w:val="24"/>
        </w:rPr>
        <w:t>more personalized care, and tailoring treatments based on individual needs, such as age, race,</w:t>
      </w:r>
      <w:r>
        <w:rPr>
          <w:rFonts w:ascii="Times New Roman" w:hAnsi="Times New Roman" w:cs="Times New Roman"/>
          <w:sz w:val="24"/>
          <w:szCs w:val="24"/>
        </w:rPr>
        <w:t xml:space="preserve"> or ethnicity</w:t>
      </w:r>
      <w:r w:rsidR="00E666AD" w:rsidRPr="00E666AD">
        <w:rPr>
          <w:rFonts w:ascii="Times New Roman" w:hAnsi="Times New Roman" w:cs="Times New Roman"/>
          <w:sz w:val="24"/>
          <w:szCs w:val="24"/>
        </w:rPr>
        <w:t>. Nurses with a BSN are better prepared for this task because they have increased access to education in research participation</w:t>
      </w:r>
      <w:r w:rsidR="007034DF">
        <w:rPr>
          <w:rFonts w:ascii="Times New Roman" w:hAnsi="Times New Roman" w:cs="Times New Roman"/>
          <w:sz w:val="24"/>
          <w:szCs w:val="24"/>
        </w:rPr>
        <w:t xml:space="preserve"> (</w:t>
      </w:r>
      <w:r w:rsidR="007034DF">
        <w:rPr>
          <w:rFonts w:ascii="Times New Roman" w:eastAsia="Times New Roman" w:hAnsi="Times New Roman" w:cs="Times New Roman"/>
          <w:sz w:val="24"/>
          <w:szCs w:val="24"/>
          <w:lang w:val="en-AU" w:eastAsia="en-AU"/>
        </w:rPr>
        <w:t>Fitzpatrick, 2010)</w:t>
      </w:r>
      <w:r w:rsidR="00E666AD" w:rsidRPr="00E666AD">
        <w:rPr>
          <w:rFonts w:ascii="Times New Roman" w:hAnsi="Times New Roman" w:cs="Times New Roman"/>
          <w:sz w:val="24"/>
          <w:szCs w:val="24"/>
        </w:rPr>
        <w:t>.</w:t>
      </w:r>
      <w:r w:rsidR="00E666AD">
        <w:rPr>
          <w:rFonts w:ascii="Times New Roman" w:hAnsi="Times New Roman" w:cs="Times New Roman"/>
          <w:sz w:val="24"/>
          <w:szCs w:val="24"/>
        </w:rPr>
        <w:t xml:space="preserve"> </w:t>
      </w:r>
      <w:r w:rsidR="00E666AD" w:rsidRPr="00E666AD">
        <w:rPr>
          <w:rFonts w:ascii="Times New Roman" w:hAnsi="Times New Roman" w:cs="Times New Roman"/>
          <w:sz w:val="24"/>
          <w:szCs w:val="24"/>
        </w:rPr>
        <w:t>Nurses must be able to meet the needs of an aging and increasing</w:t>
      </w:r>
      <w:r w:rsidR="008D15EF">
        <w:rPr>
          <w:rFonts w:ascii="Times New Roman" w:hAnsi="Times New Roman" w:cs="Times New Roman"/>
          <w:sz w:val="24"/>
          <w:szCs w:val="24"/>
        </w:rPr>
        <w:t>ly diverse population</w:t>
      </w:r>
      <w:r w:rsidR="00E666AD" w:rsidRPr="00E666AD">
        <w:rPr>
          <w:rFonts w:ascii="Times New Roman" w:hAnsi="Times New Roman" w:cs="Times New Roman"/>
          <w:sz w:val="24"/>
          <w:szCs w:val="24"/>
        </w:rPr>
        <w:t>. Nurses with a BSN are better prepared for this task because they have increased access to education in research participation.</w:t>
      </w:r>
      <w:r w:rsidR="002E6A5E" w:rsidRPr="002E6A5E">
        <w:t xml:space="preserve"> </w:t>
      </w:r>
      <w:r w:rsidR="002E6A5E" w:rsidRPr="002E6A5E">
        <w:rPr>
          <w:rFonts w:ascii="Times New Roman" w:hAnsi="Times New Roman" w:cs="Times New Roman"/>
          <w:sz w:val="24"/>
          <w:szCs w:val="24"/>
        </w:rPr>
        <w:t>The IOM report has influenced nursing practice by promoting increased access to care, collaboration within teams from various disciplines within the hospital setting, and education that is more in line with current research.</w:t>
      </w:r>
    </w:p>
    <w:p w:rsidR="002E6A5E" w:rsidRPr="002E6A5E" w:rsidRDefault="002E6A5E" w:rsidP="002E6A5E">
      <w:pPr>
        <w:spacing w:line="480" w:lineRule="auto"/>
        <w:jc w:val="center"/>
        <w:rPr>
          <w:rFonts w:ascii="Times New Roman" w:hAnsi="Times New Roman" w:cs="Times New Roman"/>
          <w:b/>
          <w:sz w:val="24"/>
          <w:szCs w:val="24"/>
        </w:rPr>
      </w:pPr>
      <w:r w:rsidRPr="002E6A5E">
        <w:rPr>
          <w:rFonts w:ascii="Times New Roman" w:hAnsi="Times New Roman" w:cs="Times New Roman"/>
          <w:b/>
          <w:sz w:val="24"/>
          <w:szCs w:val="24"/>
        </w:rPr>
        <w:t>Professional development</w:t>
      </w:r>
    </w:p>
    <w:p w:rsidR="002E6A5E" w:rsidRDefault="002E6A5E" w:rsidP="00E666AD">
      <w:pPr>
        <w:spacing w:line="480" w:lineRule="auto"/>
        <w:rPr>
          <w:rFonts w:ascii="Times New Roman" w:hAnsi="Times New Roman" w:cs="Times New Roman"/>
          <w:sz w:val="24"/>
          <w:szCs w:val="24"/>
        </w:rPr>
      </w:pPr>
      <w:r>
        <w:rPr>
          <w:rFonts w:ascii="Times New Roman" w:hAnsi="Times New Roman" w:cs="Times New Roman"/>
          <w:sz w:val="24"/>
          <w:szCs w:val="24"/>
        </w:rPr>
        <w:tab/>
      </w:r>
      <w:r w:rsidRPr="002E6A5E">
        <w:rPr>
          <w:rFonts w:ascii="Times New Roman" w:hAnsi="Times New Roman" w:cs="Times New Roman"/>
          <w:sz w:val="24"/>
          <w:szCs w:val="24"/>
        </w:rPr>
        <w:t>Professional development is important because it allows nurses to keep up with changes in knowledge, skills and attitudes. Nurses must be prepared to provide care for the ever-changing population across the life span as well as within the health</w:t>
      </w:r>
      <w:r w:rsidR="008D15EF">
        <w:rPr>
          <w:rFonts w:ascii="Times New Roman" w:hAnsi="Times New Roman" w:cs="Times New Roman"/>
          <w:sz w:val="24"/>
          <w:szCs w:val="24"/>
        </w:rPr>
        <w:t>-</w:t>
      </w:r>
      <w:r w:rsidRPr="002E6A5E">
        <w:rPr>
          <w:rFonts w:ascii="Times New Roman" w:hAnsi="Times New Roman" w:cs="Times New Roman"/>
          <w:sz w:val="24"/>
          <w:szCs w:val="24"/>
        </w:rPr>
        <w:t>illness continuum. The IOM report has influenced nursing practice by promoting increased access to education, collaboration within teams from various disciplines within the hospital setting, and education that is more in line with current research</w:t>
      </w:r>
      <w:r w:rsidR="007034DF">
        <w:rPr>
          <w:rFonts w:ascii="Times New Roman" w:hAnsi="Times New Roman" w:cs="Times New Roman"/>
          <w:sz w:val="24"/>
          <w:szCs w:val="24"/>
        </w:rPr>
        <w:t xml:space="preserve"> </w:t>
      </w:r>
      <w:r w:rsidR="007034DF">
        <w:rPr>
          <w:rFonts w:ascii="Times New Roman" w:hAnsi="Times New Roman" w:cs="Times New Roman"/>
          <w:sz w:val="24"/>
          <w:szCs w:val="24"/>
        </w:rPr>
        <w:t>(</w:t>
      </w:r>
      <w:r w:rsidR="007034DF">
        <w:rPr>
          <w:rFonts w:ascii="Times New Roman" w:eastAsia="Times New Roman" w:hAnsi="Times New Roman" w:cs="Times New Roman"/>
          <w:sz w:val="24"/>
          <w:szCs w:val="24"/>
          <w:lang w:val="en-AU" w:eastAsia="en-AU"/>
        </w:rPr>
        <w:t>Fitzpatrick, 2010)</w:t>
      </w:r>
      <w:r w:rsidR="007034DF" w:rsidRPr="00E666AD">
        <w:rPr>
          <w:rFonts w:ascii="Times New Roman" w:hAnsi="Times New Roman" w:cs="Times New Roman"/>
          <w:sz w:val="24"/>
          <w:szCs w:val="24"/>
        </w:rPr>
        <w:t>.</w:t>
      </w:r>
      <w:r w:rsidRPr="002E6A5E">
        <w:rPr>
          <w:rFonts w:ascii="Times New Roman" w:hAnsi="Times New Roman" w:cs="Times New Roman"/>
          <w:sz w:val="24"/>
          <w:szCs w:val="24"/>
        </w:rPr>
        <w:t xml:space="preserve"> Nurses must be able to meet the needs of an aging and inc</w:t>
      </w:r>
      <w:r w:rsidR="008D15EF">
        <w:rPr>
          <w:rFonts w:ascii="Times New Roman" w:hAnsi="Times New Roman" w:cs="Times New Roman"/>
          <w:sz w:val="24"/>
          <w:szCs w:val="24"/>
        </w:rPr>
        <w:t>reasing diverse population. It</w:t>
      </w:r>
      <w:r w:rsidRPr="002E6A5E">
        <w:rPr>
          <w:rFonts w:ascii="Times New Roman" w:hAnsi="Times New Roman" w:cs="Times New Roman"/>
          <w:sz w:val="24"/>
          <w:szCs w:val="24"/>
        </w:rPr>
        <w:t xml:space="preserve"> includes understanding how different cultures communicate, providing </w:t>
      </w:r>
      <w:r w:rsidR="008D15EF">
        <w:rPr>
          <w:rFonts w:ascii="Times New Roman" w:hAnsi="Times New Roman" w:cs="Times New Roman"/>
          <w:sz w:val="24"/>
          <w:szCs w:val="24"/>
        </w:rPr>
        <w:t>more personalized care</w:t>
      </w:r>
      <w:r w:rsidRPr="002E6A5E">
        <w:rPr>
          <w:rFonts w:ascii="Times New Roman" w:hAnsi="Times New Roman" w:cs="Times New Roman"/>
          <w:sz w:val="24"/>
          <w:szCs w:val="24"/>
        </w:rPr>
        <w:t xml:space="preserve"> and tailoring treatments based on individual needs such as age. Nurses with a BSN are better prepared for this task because they have increased access to education in research participation.</w:t>
      </w:r>
    </w:p>
    <w:p w:rsidR="00546E2D" w:rsidRPr="00546E2D" w:rsidRDefault="00546E2D" w:rsidP="00546E2D">
      <w:pPr>
        <w:spacing w:line="480" w:lineRule="auto"/>
        <w:jc w:val="center"/>
        <w:rPr>
          <w:rFonts w:ascii="Times New Roman" w:hAnsi="Times New Roman" w:cs="Times New Roman"/>
          <w:b/>
          <w:sz w:val="24"/>
          <w:szCs w:val="24"/>
        </w:rPr>
      </w:pPr>
      <w:r w:rsidRPr="00546E2D">
        <w:rPr>
          <w:rFonts w:ascii="Times New Roman" w:hAnsi="Times New Roman" w:cs="Times New Roman"/>
          <w:b/>
          <w:sz w:val="24"/>
          <w:szCs w:val="24"/>
        </w:rPr>
        <w:t>How Nurses Can Assist in Effectively Managing Patient</w:t>
      </w:r>
    </w:p>
    <w:p w:rsidR="00546E2D" w:rsidRDefault="00B506D1" w:rsidP="00E666AD">
      <w:pPr>
        <w:spacing w:line="480" w:lineRule="auto"/>
        <w:rPr>
          <w:rFonts w:ascii="Times New Roman" w:hAnsi="Times New Roman" w:cs="Times New Roman"/>
          <w:sz w:val="24"/>
          <w:szCs w:val="24"/>
        </w:rPr>
      </w:pPr>
      <w:r>
        <w:rPr>
          <w:rFonts w:ascii="Times New Roman" w:hAnsi="Times New Roman" w:cs="Times New Roman"/>
          <w:sz w:val="24"/>
          <w:szCs w:val="24"/>
        </w:rPr>
        <w:tab/>
      </w:r>
      <w:r w:rsidR="00546E2D" w:rsidRPr="00546E2D">
        <w:rPr>
          <w:rFonts w:ascii="Times New Roman" w:hAnsi="Times New Roman" w:cs="Times New Roman"/>
          <w:sz w:val="24"/>
          <w:szCs w:val="24"/>
        </w:rPr>
        <w:t xml:space="preserve">Nurses can assist in effectively managing patient care within an evolving health care system by utilizing their full scope of practice, </w:t>
      </w:r>
      <w:r w:rsidR="008D15EF">
        <w:rPr>
          <w:rFonts w:ascii="Times New Roman" w:hAnsi="Times New Roman" w:cs="Times New Roman"/>
          <w:sz w:val="24"/>
          <w:szCs w:val="24"/>
        </w:rPr>
        <w:t>including decision-</w:t>
      </w:r>
      <w:r w:rsidR="00546E2D" w:rsidRPr="00546E2D">
        <w:rPr>
          <w:rFonts w:ascii="Times New Roman" w:hAnsi="Times New Roman" w:cs="Times New Roman"/>
          <w:sz w:val="24"/>
          <w:szCs w:val="24"/>
        </w:rPr>
        <w:t>making, providing leadership when appropriate and minimizing errors</w:t>
      </w:r>
      <w:r w:rsidR="007034DF">
        <w:rPr>
          <w:rFonts w:ascii="Times New Roman" w:hAnsi="Times New Roman" w:cs="Times New Roman"/>
          <w:sz w:val="24"/>
          <w:szCs w:val="24"/>
        </w:rPr>
        <w:t xml:space="preserve"> (</w:t>
      </w:r>
      <w:r w:rsidR="007034DF">
        <w:rPr>
          <w:rFonts w:ascii="Times New Roman" w:eastAsia="Times New Roman" w:hAnsi="Times New Roman" w:cs="Times New Roman"/>
          <w:sz w:val="24"/>
          <w:szCs w:val="24"/>
          <w:lang w:val="en-AU" w:eastAsia="en-AU"/>
        </w:rPr>
        <w:t xml:space="preserve">Bleich, </w:t>
      </w:r>
      <w:r w:rsidR="007034DF" w:rsidRPr="007034DF">
        <w:rPr>
          <w:rFonts w:ascii="Times New Roman" w:eastAsia="Times New Roman" w:hAnsi="Times New Roman" w:cs="Times New Roman"/>
          <w:sz w:val="24"/>
          <w:szCs w:val="24"/>
          <w:lang w:val="en-AU" w:eastAsia="en-AU"/>
        </w:rPr>
        <w:t>2012).</w:t>
      </w:r>
      <w:r w:rsidR="00546E2D" w:rsidRPr="00546E2D">
        <w:rPr>
          <w:rFonts w:ascii="Times New Roman" w:hAnsi="Times New Roman" w:cs="Times New Roman"/>
          <w:sz w:val="24"/>
          <w:szCs w:val="24"/>
        </w:rPr>
        <w:t xml:space="preserve"> The IOM report has influenced nursing practice by promoting increased access to education, collaboration within teams from various disciplines within the hospital setting, and education that is more in line with current research. Nurses must be able to meet the needs of an aging and increasing</w:t>
      </w:r>
      <w:r w:rsidR="008D15EF">
        <w:rPr>
          <w:rFonts w:ascii="Times New Roman" w:hAnsi="Times New Roman" w:cs="Times New Roman"/>
          <w:sz w:val="24"/>
          <w:szCs w:val="24"/>
        </w:rPr>
        <w:t>ly</w:t>
      </w:r>
      <w:r w:rsidR="00546E2D" w:rsidRPr="00546E2D">
        <w:rPr>
          <w:rFonts w:ascii="Times New Roman" w:hAnsi="Times New Roman" w:cs="Times New Roman"/>
          <w:sz w:val="24"/>
          <w:szCs w:val="24"/>
        </w:rPr>
        <w:t xml:space="preserve"> diverse population. This includes understanding how different cultures communicate, providing </w:t>
      </w:r>
      <w:r w:rsidR="008D15EF">
        <w:rPr>
          <w:rFonts w:ascii="Times New Roman" w:hAnsi="Times New Roman" w:cs="Times New Roman"/>
          <w:sz w:val="24"/>
          <w:szCs w:val="24"/>
        </w:rPr>
        <w:t xml:space="preserve">more </w:t>
      </w:r>
      <w:r w:rsidR="00BF71CA">
        <w:rPr>
          <w:rFonts w:ascii="Times New Roman" w:hAnsi="Times New Roman" w:cs="Times New Roman"/>
          <w:sz w:val="24"/>
          <w:szCs w:val="24"/>
        </w:rPr>
        <w:t>personalized</w:t>
      </w:r>
      <w:r w:rsidR="008D15EF">
        <w:rPr>
          <w:rFonts w:ascii="Times New Roman" w:hAnsi="Times New Roman" w:cs="Times New Roman"/>
          <w:sz w:val="24"/>
          <w:szCs w:val="24"/>
        </w:rPr>
        <w:t xml:space="preserve"> care</w:t>
      </w:r>
      <w:r w:rsidR="00546E2D" w:rsidRPr="00546E2D">
        <w:rPr>
          <w:rFonts w:ascii="Times New Roman" w:hAnsi="Times New Roman" w:cs="Times New Roman"/>
          <w:sz w:val="24"/>
          <w:szCs w:val="24"/>
        </w:rPr>
        <w:t xml:space="preserve"> and tailoring treatments based on individual needs such as age. Nurses with a BSN are better prepared for this task because they have increased access to education in research participation.</w:t>
      </w:r>
    </w:p>
    <w:p w:rsidR="007034DF" w:rsidRDefault="007034DF" w:rsidP="00E666AD">
      <w:pPr>
        <w:spacing w:line="480" w:lineRule="auto"/>
        <w:rPr>
          <w:rFonts w:ascii="Times New Roman" w:hAnsi="Times New Roman" w:cs="Times New Roman"/>
          <w:sz w:val="24"/>
          <w:szCs w:val="24"/>
        </w:rPr>
      </w:pPr>
    </w:p>
    <w:p w:rsidR="006E68AB" w:rsidRDefault="006E68AB" w:rsidP="00E666AD">
      <w:pPr>
        <w:spacing w:line="480" w:lineRule="auto"/>
        <w:rPr>
          <w:rFonts w:ascii="Times New Roman" w:hAnsi="Times New Roman" w:cs="Times New Roman"/>
          <w:sz w:val="24"/>
          <w:szCs w:val="24"/>
        </w:rPr>
      </w:pPr>
    </w:p>
    <w:p w:rsidR="006E68AB" w:rsidRDefault="006E68AB" w:rsidP="00E666AD">
      <w:pPr>
        <w:spacing w:line="480" w:lineRule="auto"/>
        <w:rPr>
          <w:rFonts w:ascii="Times New Roman" w:hAnsi="Times New Roman" w:cs="Times New Roman"/>
          <w:sz w:val="24"/>
          <w:szCs w:val="24"/>
        </w:rPr>
      </w:pPr>
    </w:p>
    <w:p w:rsidR="006E68AB" w:rsidRDefault="006E68AB" w:rsidP="00E666AD">
      <w:pPr>
        <w:spacing w:line="480" w:lineRule="auto"/>
        <w:rPr>
          <w:rFonts w:ascii="Times New Roman" w:hAnsi="Times New Roman" w:cs="Times New Roman"/>
          <w:sz w:val="24"/>
          <w:szCs w:val="24"/>
        </w:rPr>
      </w:pPr>
    </w:p>
    <w:p w:rsidR="006E68AB" w:rsidRDefault="006E68AB" w:rsidP="00E666AD">
      <w:pPr>
        <w:spacing w:line="480" w:lineRule="auto"/>
        <w:rPr>
          <w:rFonts w:ascii="Times New Roman" w:hAnsi="Times New Roman" w:cs="Times New Roman"/>
          <w:sz w:val="24"/>
          <w:szCs w:val="24"/>
        </w:rPr>
      </w:pPr>
    </w:p>
    <w:p w:rsidR="007034DF" w:rsidRPr="007034DF" w:rsidRDefault="007034DF" w:rsidP="007034DF">
      <w:pPr>
        <w:spacing w:line="480" w:lineRule="auto"/>
        <w:jc w:val="center"/>
        <w:rPr>
          <w:rFonts w:ascii="Times New Roman" w:hAnsi="Times New Roman" w:cs="Times New Roman"/>
          <w:b/>
          <w:sz w:val="24"/>
          <w:szCs w:val="24"/>
        </w:rPr>
      </w:pPr>
      <w:r w:rsidRPr="007034DF">
        <w:rPr>
          <w:rFonts w:ascii="Times New Roman" w:hAnsi="Times New Roman" w:cs="Times New Roman"/>
          <w:b/>
          <w:sz w:val="24"/>
          <w:szCs w:val="24"/>
        </w:rPr>
        <w:t>References</w:t>
      </w:r>
    </w:p>
    <w:p w:rsidR="007034DF" w:rsidRPr="007034DF" w:rsidRDefault="007034DF" w:rsidP="007034DF">
      <w:pPr>
        <w:spacing w:after="0" w:line="480" w:lineRule="auto"/>
        <w:ind w:left="720" w:hanging="720"/>
        <w:rPr>
          <w:rFonts w:ascii="Times New Roman" w:eastAsia="Times New Roman" w:hAnsi="Times New Roman" w:cs="Times New Roman"/>
          <w:sz w:val="24"/>
          <w:szCs w:val="24"/>
          <w:lang w:val="en-AU" w:eastAsia="en-AU"/>
        </w:rPr>
      </w:pPr>
      <w:r w:rsidRPr="007034DF">
        <w:rPr>
          <w:rFonts w:ascii="Times New Roman" w:eastAsia="Times New Roman" w:hAnsi="Times New Roman" w:cs="Times New Roman"/>
          <w:sz w:val="24"/>
          <w:szCs w:val="24"/>
          <w:lang w:val="en-AU" w:eastAsia="en-AU"/>
        </w:rPr>
        <w:t xml:space="preserve">Bleich, M. R. (2012). Leadership responses to the future of nursing: Leading change, advancing health IOM report. </w:t>
      </w:r>
      <w:r w:rsidRPr="007034DF">
        <w:rPr>
          <w:rFonts w:ascii="Times New Roman" w:eastAsia="Times New Roman" w:hAnsi="Times New Roman" w:cs="Times New Roman"/>
          <w:i/>
          <w:iCs/>
          <w:sz w:val="24"/>
          <w:szCs w:val="24"/>
          <w:lang w:val="en-AU" w:eastAsia="en-AU"/>
        </w:rPr>
        <w:t>JONA: The Journal of Nursing Administration</w:t>
      </w:r>
      <w:r w:rsidRPr="007034DF">
        <w:rPr>
          <w:rFonts w:ascii="Times New Roman" w:eastAsia="Times New Roman" w:hAnsi="Times New Roman" w:cs="Times New Roman"/>
          <w:sz w:val="24"/>
          <w:szCs w:val="24"/>
          <w:lang w:val="en-AU" w:eastAsia="en-AU"/>
        </w:rPr>
        <w:t xml:space="preserve">, </w:t>
      </w:r>
      <w:r w:rsidRPr="007034DF">
        <w:rPr>
          <w:rFonts w:ascii="Times New Roman" w:eastAsia="Times New Roman" w:hAnsi="Times New Roman" w:cs="Times New Roman"/>
          <w:i/>
          <w:iCs/>
          <w:sz w:val="24"/>
          <w:szCs w:val="24"/>
          <w:lang w:val="en-AU" w:eastAsia="en-AU"/>
        </w:rPr>
        <w:t>42</w:t>
      </w:r>
      <w:r w:rsidRPr="007034DF">
        <w:rPr>
          <w:rFonts w:ascii="Times New Roman" w:eastAsia="Times New Roman" w:hAnsi="Times New Roman" w:cs="Times New Roman"/>
          <w:sz w:val="24"/>
          <w:szCs w:val="24"/>
          <w:lang w:val="en-AU" w:eastAsia="en-AU"/>
        </w:rPr>
        <w:t>(4), 183-184.</w:t>
      </w:r>
    </w:p>
    <w:p w:rsidR="007034DF" w:rsidRPr="007034DF" w:rsidRDefault="007034DF" w:rsidP="007034DF">
      <w:pPr>
        <w:spacing w:after="0" w:line="480" w:lineRule="auto"/>
        <w:ind w:left="720" w:hanging="720"/>
        <w:rPr>
          <w:rFonts w:ascii="Times New Roman" w:eastAsia="Times New Roman" w:hAnsi="Times New Roman" w:cs="Times New Roman"/>
          <w:sz w:val="24"/>
          <w:szCs w:val="24"/>
          <w:lang w:val="en-AU" w:eastAsia="en-AU"/>
        </w:rPr>
      </w:pPr>
      <w:r w:rsidRPr="007034DF">
        <w:rPr>
          <w:rFonts w:ascii="Times New Roman" w:eastAsia="Times New Roman" w:hAnsi="Times New Roman" w:cs="Times New Roman"/>
          <w:sz w:val="24"/>
          <w:szCs w:val="24"/>
          <w:lang w:val="en-AU" w:eastAsia="en-AU"/>
        </w:rPr>
        <w:t xml:space="preserve">Fitzpatrick, J. J. (2010). The future of nursing: Leading change, advancing health. </w:t>
      </w:r>
      <w:r w:rsidRPr="007034DF">
        <w:rPr>
          <w:rFonts w:ascii="Times New Roman" w:eastAsia="Times New Roman" w:hAnsi="Times New Roman" w:cs="Times New Roman"/>
          <w:i/>
          <w:iCs/>
          <w:sz w:val="24"/>
          <w:szCs w:val="24"/>
          <w:lang w:val="en-AU" w:eastAsia="en-AU"/>
        </w:rPr>
        <w:t>Nursing Education Perspectives</w:t>
      </w:r>
      <w:r w:rsidRPr="007034DF">
        <w:rPr>
          <w:rFonts w:ascii="Times New Roman" w:eastAsia="Times New Roman" w:hAnsi="Times New Roman" w:cs="Times New Roman"/>
          <w:sz w:val="24"/>
          <w:szCs w:val="24"/>
          <w:lang w:val="en-AU" w:eastAsia="en-AU"/>
        </w:rPr>
        <w:t xml:space="preserve">, </w:t>
      </w:r>
      <w:r w:rsidRPr="007034DF">
        <w:rPr>
          <w:rFonts w:ascii="Times New Roman" w:eastAsia="Times New Roman" w:hAnsi="Times New Roman" w:cs="Times New Roman"/>
          <w:i/>
          <w:iCs/>
          <w:sz w:val="24"/>
          <w:szCs w:val="24"/>
          <w:lang w:val="en-AU" w:eastAsia="en-AU"/>
        </w:rPr>
        <w:t>31</w:t>
      </w:r>
      <w:r w:rsidRPr="007034DF">
        <w:rPr>
          <w:rFonts w:ascii="Times New Roman" w:eastAsia="Times New Roman" w:hAnsi="Times New Roman" w:cs="Times New Roman"/>
          <w:sz w:val="24"/>
          <w:szCs w:val="24"/>
          <w:lang w:val="en-AU" w:eastAsia="en-AU"/>
        </w:rPr>
        <w:t>(6), 347-348.</w:t>
      </w:r>
    </w:p>
    <w:p w:rsidR="007034DF" w:rsidRPr="007034DF" w:rsidRDefault="007034DF" w:rsidP="007034DF">
      <w:pPr>
        <w:spacing w:after="0" w:line="480" w:lineRule="auto"/>
        <w:ind w:left="720" w:hanging="720"/>
        <w:rPr>
          <w:rFonts w:ascii="Times New Roman" w:eastAsia="Times New Roman" w:hAnsi="Times New Roman" w:cs="Times New Roman"/>
          <w:sz w:val="24"/>
          <w:szCs w:val="24"/>
          <w:lang w:val="en-AU" w:eastAsia="en-AU"/>
        </w:rPr>
      </w:pPr>
      <w:r w:rsidRPr="007034DF">
        <w:rPr>
          <w:rFonts w:ascii="Times New Roman" w:eastAsia="Times New Roman" w:hAnsi="Times New Roman" w:cs="Times New Roman"/>
          <w:sz w:val="24"/>
          <w:szCs w:val="24"/>
          <w:lang w:val="en-AU" w:eastAsia="en-AU"/>
        </w:rPr>
        <w:t xml:space="preserve">Sheetz, A. H. (2012). What Are the Implications of the Institute of Medicine Report “The Future of Nursing: Leading Change, Advancing Health” for School Nursing Practice?. </w:t>
      </w:r>
      <w:r w:rsidRPr="007034DF">
        <w:rPr>
          <w:rFonts w:ascii="Times New Roman" w:eastAsia="Times New Roman" w:hAnsi="Times New Roman" w:cs="Times New Roman"/>
          <w:i/>
          <w:iCs/>
          <w:sz w:val="24"/>
          <w:szCs w:val="24"/>
          <w:lang w:val="en-AU" w:eastAsia="en-AU"/>
        </w:rPr>
        <w:t>NASN School Nurse</w:t>
      </w:r>
      <w:r w:rsidRPr="007034DF">
        <w:rPr>
          <w:rFonts w:ascii="Times New Roman" w:eastAsia="Times New Roman" w:hAnsi="Times New Roman" w:cs="Times New Roman"/>
          <w:sz w:val="24"/>
          <w:szCs w:val="24"/>
          <w:lang w:val="en-AU" w:eastAsia="en-AU"/>
        </w:rPr>
        <w:t xml:space="preserve">, </w:t>
      </w:r>
      <w:r w:rsidRPr="007034DF">
        <w:rPr>
          <w:rFonts w:ascii="Times New Roman" w:eastAsia="Times New Roman" w:hAnsi="Times New Roman" w:cs="Times New Roman"/>
          <w:i/>
          <w:iCs/>
          <w:sz w:val="24"/>
          <w:szCs w:val="24"/>
          <w:lang w:val="en-AU" w:eastAsia="en-AU"/>
        </w:rPr>
        <w:t>27</w:t>
      </w:r>
      <w:r w:rsidRPr="007034DF">
        <w:rPr>
          <w:rFonts w:ascii="Times New Roman" w:eastAsia="Times New Roman" w:hAnsi="Times New Roman" w:cs="Times New Roman"/>
          <w:sz w:val="24"/>
          <w:szCs w:val="24"/>
          <w:lang w:val="en-AU" w:eastAsia="en-AU"/>
        </w:rPr>
        <w:t>(6), 293-295.</w:t>
      </w:r>
    </w:p>
    <w:p w:rsidR="002E6A5E" w:rsidRPr="00E666AD" w:rsidRDefault="002E6A5E" w:rsidP="00E666AD">
      <w:pPr>
        <w:spacing w:line="480" w:lineRule="auto"/>
        <w:rPr>
          <w:rFonts w:ascii="Times New Roman" w:hAnsi="Times New Roman" w:cs="Times New Roman"/>
          <w:sz w:val="24"/>
          <w:szCs w:val="24"/>
        </w:rPr>
      </w:pPr>
    </w:p>
    <w:p w:rsidR="0048204D" w:rsidRPr="00517143" w:rsidRDefault="0048204D" w:rsidP="00FC32ED">
      <w:pPr>
        <w:spacing w:line="480" w:lineRule="auto"/>
        <w:rPr>
          <w:rFonts w:ascii="Times New Roman" w:hAnsi="Times New Roman" w:cs="Times New Roman"/>
          <w:sz w:val="24"/>
          <w:szCs w:val="24"/>
        </w:rPr>
      </w:pPr>
    </w:p>
    <w:sectPr w:rsidR="0048204D" w:rsidRPr="00517143">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2928" w:rsidRDefault="007D2928" w:rsidP="00517143">
      <w:pPr>
        <w:spacing w:after="0" w:line="240" w:lineRule="auto"/>
      </w:pPr>
      <w:r>
        <w:separator/>
      </w:r>
    </w:p>
  </w:endnote>
  <w:endnote w:type="continuationSeparator" w:id="0">
    <w:p w:rsidR="007D2928" w:rsidRDefault="007D2928" w:rsidP="00517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2928" w:rsidRDefault="007D2928" w:rsidP="00517143">
      <w:pPr>
        <w:spacing w:after="0" w:line="240" w:lineRule="auto"/>
      </w:pPr>
      <w:r>
        <w:separator/>
      </w:r>
    </w:p>
  </w:footnote>
  <w:footnote w:type="continuationSeparator" w:id="0">
    <w:p w:rsidR="007D2928" w:rsidRDefault="007D2928" w:rsidP="00517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954131853"/>
      <w:docPartObj>
        <w:docPartGallery w:val="Page Numbers (Top of Page)"/>
        <w:docPartUnique/>
      </w:docPartObj>
    </w:sdtPr>
    <w:sdtEndPr>
      <w:rPr>
        <w:noProof/>
      </w:rPr>
    </w:sdtEndPr>
    <w:sdtContent>
      <w:p w:rsidR="00517143" w:rsidRPr="00517143" w:rsidRDefault="00517143">
        <w:pPr>
          <w:pStyle w:val="Header"/>
          <w:jc w:val="right"/>
          <w:rPr>
            <w:rFonts w:ascii="Times New Roman" w:hAnsi="Times New Roman" w:cs="Times New Roman"/>
            <w:sz w:val="24"/>
            <w:szCs w:val="24"/>
          </w:rPr>
        </w:pPr>
        <w:r w:rsidRPr="00517143">
          <w:rPr>
            <w:rFonts w:ascii="Times New Roman" w:hAnsi="Times New Roman" w:cs="Times New Roman"/>
            <w:sz w:val="24"/>
            <w:szCs w:val="24"/>
          </w:rPr>
          <w:fldChar w:fldCharType="begin"/>
        </w:r>
        <w:r w:rsidRPr="00517143">
          <w:rPr>
            <w:rFonts w:ascii="Times New Roman" w:hAnsi="Times New Roman" w:cs="Times New Roman"/>
            <w:sz w:val="24"/>
            <w:szCs w:val="24"/>
          </w:rPr>
          <w:instrText xml:space="preserve"> PAGE   \* MERGEFORMAT </w:instrText>
        </w:r>
        <w:r w:rsidRPr="00517143">
          <w:rPr>
            <w:rFonts w:ascii="Times New Roman" w:hAnsi="Times New Roman" w:cs="Times New Roman"/>
            <w:sz w:val="24"/>
            <w:szCs w:val="24"/>
          </w:rPr>
          <w:fldChar w:fldCharType="separate"/>
        </w:r>
        <w:r w:rsidR="007D2928">
          <w:rPr>
            <w:rFonts w:ascii="Times New Roman" w:hAnsi="Times New Roman" w:cs="Times New Roman"/>
            <w:noProof/>
            <w:sz w:val="24"/>
            <w:szCs w:val="24"/>
          </w:rPr>
          <w:t>1</w:t>
        </w:r>
        <w:r w:rsidRPr="00517143">
          <w:rPr>
            <w:rFonts w:ascii="Times New Roman" w:hAnsi="Times New Roman" w:cs="Times New Roman"/>
            <w:noProof/>
            <w:sz w:val="24"/>
            <w:szCs w:val="24"/>
          </w:rPr>
          <w:fldChar w:fldCharType="end"/>
        </w:r>
      </w:p>
    </w:sdtContent>
  </w:sdt>
  <w:p w:rsidR="00517143" w:rsidRDefault="0051714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MxsDQzN7c0NjQxMjVQ0lEKTi0uzszPAykwrAUAbluLsiwAAAA="/>
  </w:docVars>
  <w:rsids>
    <w:rsidRoot w:val="00517143"/>
    <w:rsid w:val="002E6A5E"/>
    <w:rsid w:val="002F738F"/>
    <w:rsid w:val="0048204D"/>
    <w:rsid w:val="00517143"/>
    <w:rsid w:val="00546E2D"/>
    <w:rsid w:val="00650761"/>
    <w:rsid w:val="00660242"/>
    <w:rsid w:val="006E68AB"/>
    <w:rsid w:val="007034DF"/>
    <w:rsid w:val="007D2928"/>
    <w:rsid w:val="008D15EF"/>
    <w:rsid w:val="0092600B"/>
    <w:rsid w:val="00953696"/>
    <w:rsid w:val="00962AB4"/>
    <w:rsid w:val="00B506D1"/>
    <w:rsid w:val="00B57954"/>
    <w:rsid w:val="00BF71CA"/>
    <w:rsid w:val="00C60E46"/>
    <w:rsid w:val="00D7236D"/>
    <w:rsid w:val="00E659AC"/>
    <w:rsid w:val="00E666AD"/>
    <w:rsid w:val="00FC32ED"/>
    <w:rsid w:val="00FC75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AC7CF"/>
  <w15:chartTrackingRefBased/>
  <w15:docId w15:val="{006EAE72-C716-49C6-A08B-ECEEA1F51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143"/>
  </w:style>
  <w:style w:type="paragraph" w:styleId="Footer">
    <w:name w:val="footer"/>
    <w:basedOn w:val="Normal"/>
    <w:link w:val="FooterChar"/>
    <w:uiPriority w:val="99"/>
    <w:unhideWhenUsed/>
    <w:rsid w:val="00517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1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7973770">
      <w:bodyDiv w:val="1"/>
      <w:marLeft w:val="0"/>
      <w:marRight w:val="0"/>
      <w:marTop w:val="0"/>
      <w:marBottom w:val="0"/>
      <w:divBdr>
        <w:top w:val="none" w:sz="0" w:space="0" w:color="auto"/>
        <w:left w:val="none" w:sz="0" w:space="0" w:color="auto"/>
        <w:bottom w:val="none" w:sz="0" w:space="0" w:color="auto"/>
        <w:right w:val="none" w:sz="0" w:space="0" w:color="auto"/>
      </w:divBdr>
      <w:divsChild>
        <w:div w:id="572400534">
          <w:marLeft w:val="0"/>
          <w:marRight w:val="0"/>
          <w:marTop w:val="0"/>
          <w:marBottom w:val="0"/>
          <w:divBdr>
            <w:top w:val="none" w:sz="0" w:space="0" w:color="auto"/>
            <w:left w:val="none" w:sz="0" w:space="0" w:color="auto"/>
            <w:bottom w:val="none" w:sz="0" w:space="0" w:color="auto"/>
            <w:right w:val="none" w:sz="0" w:space="0" w:color="auto"/>
          </w:divBdr>
        </w:div>
      </w:divsChild>
    </w:div>
    <w:div w:id="1144005147">
      <w:bodyDiv w:val="1"/>
      <w:marLeft w:val="0"/>
      <w:marRight w:val="0"/>
      <w:marTop w:val="0"/>
      <w:marBottom w:val="0"/>
      <w:divBdr>
        <w:top w:val="none" w:sz="0" w:space="0" w:color="auto"/>
        <w:left w:val="none" w:sz="0" w:space="0" w:color="auto"/>
        <w:bottom w:val="none" w:sz="0" w:space="0" w:color="auto"/>
        <w:right w:val="none" w:sz="0" w:space="0" w:color="auto"/>
      </w:divBdr>
      <w:divsChild>
        <w:div w:id="2032143496">
          <w:marLeft w:val="0"/>
          <w:marRight w:val="0"/>
          <w:marTop w:val="0"/>
          <w:marBottom w:val="0"/>
          <w:divBdr>
            <w:top w:val="none" w:sz="0" w:space="0" w:color="auto"/>
            <w:left w:val="none" w:sz="0" w:space="0" w:color="auto"/>
            <w:bottom w:val="none" w:sz="0" w:space="0" w:color="auto"/>
            <w:right w:val="none" w:sz="0" w:space="0" w:color="auto"/>
          </w:divBdr>
        </w:div>
      </w:divsChild>
    </w:div>
    <w:div w:id="1161585452">
      <w:bodyDiv w:val="1"/>
      <w:marLeft w:val="0"/>
      <w:marRight w:val="0"/>
      <w:marTop w:val="0"/>
      <w:marBottom w:val="0"/>
      <w:divBdr>
        <w:top w:val="none" w:sz="0" w:space="0" w:color="auto"/>
        <w:left w:val="none" w:sz="0" w:space="0" w:color="auto"/>
        <w:bottom w:val="none" w:sz="0" w:space="0" w:color="auto"/>
        <w:right w:val="none" w:sz="0" w:space="0" w:color="auto"/>
      </w:divBdr>
      <w:divsChild>
        <w:div w:id="1475873407">
          <w:marLeft w:val="0"/>
          <w:marRight w:val="0"/>
          <w:marTop w:val="0"/>
          <w:marBottom w:val="0"/>
          <w:divBdr>
            <w:top w:val="none" w:sz="0" w:space="0" w:color="auto"/>
            <w:left w:val="none" w:sz="0" w:space="0" w:color="auto"/>
            <w:bottom w:val="none" w:sz="0" w:space="0" w:color="auto"/>
            <w:right w:val="none" w:sz="0" w:space="0" w:color="auto"/>
          </w:divBdr>
        </w:div>
      </w:divsChild>
    </w:div>
    <w:div w:id="132574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5</Pages>
  <Words>899</Words>
  <Characters>5129</Characters>
  <Application>Microsoft Office Word</Application>
  <DocSecurity>0</DocSecurity>
  <Lines>42</Lines>
  <Paragraphs>12</Paragraphs>
  <ScaleCrop>false</ScaleCrop>
  <Company/>
  <LinksUpToDate>false</LinksUpToDate>
  <CharactersWithSpaces>6016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36</cp:revision>
  <dcterms:created xsi:type="dcterms:W3CDTF">2021-09-18T02:49:00Z</dcterms:created>
  <dcterms:modified xsi:type="dcterms:W3CDTF">2021-09-18T03:38:00Z</dcterms:modified>
</cp:coreProperties>
</file>